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C5" w:rsidRDefault="008C7EC5" w:rsidP="008C7EC5">
      <w:pPr>
        <w:rPr>
          <w:rFonts w:ascii="宋体" w:eastAsia="宋体" w:hAnsi="宋体" w:cs="宋体"/>
          <w:b/>
          <w:bCs/>
          <w:color w:val="C00000"/>
          <w:sz w:val="56"/>
          <w:szCs w:val="9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1237615</wp:posOffset>
                </wp:positionV>
                <wp:extent cx="5915025" cy="0"/>
                <wp:effectExtent l="0" t="19050" r="2857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6C1E" id="直接连接符 4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97.45pt" to="448.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" strokecolor="red" strokeweight="3pt"/>
            </w:pict>
          </mc:Fallback>
        </mc:AlternateContent>
      </w:r>
      <w:r w:rsidR="001B0F7C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E6E125" wp14:editId="4F583742">
                <wp:simplePos x="0" y="0"/>
                <wp:positionH relativeFrom="column">
                  <wp:posOffset>-313690</wp:posOffset>
                </wp:positionH>
                <wp:positionV relativeFrom="paragraph">
                  <wp:posOffset>635</wp:posOffset>
                </wp:positionV>
                <wp:extent cx="6073140" cy="121348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213485"/>
                        </a:xfrm>
                        <a:prstGeom prst="rect">
                          <a:avLst/>
                        </a:prstGeom>
                        <a:noFill/>
                        <a:ln w="57150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9A" w:rsidRPr="008C7EC5" w:rsidRDefault="00296F6B">
                            <w:pPr>
                              <w:pStyle w:val="1"/>
                              <w:jc w:val="distribute"/>
                              <w:rPr>
                                <w:color w:val="FF0000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EC5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渭南师范学院学生会</w:t>
                            </w:r>
                          </w:p>
                          <w:p w:rsidR="00FB769A" w:rsidRDefault="00FB7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6E12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4.7pt;margin-top:.05pt;width:478.2pt;height:95.5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" filled="f" stroked="f" strokeweight="4.5pt">
                <v:textbox>
                  <w:txbxContent>
                    <w:p w:rsidR="00FB769A" w:rsidRPr="008C7EC5" w:rsidRDefault="00296F6B">
                      <w:pPr>
                        <w:pStyle w:val="1"/>
                        <w:jc w:val="distribute"/>
                        <w:rPr>
                          <w:color w:val="FF0000"/>
                          <w:sz w:val="96"/>
                          <w:szCs w:val="96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7EC5">
                        <w:rPr>
                          <w:rFonts w:hint="eastAsia"/>
                          <w:color w:val="FF0000"/>
                          <w:sz w:val="96"/>
                          <w:szCs w:val="96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渭南师范学院学生会</w:t>
                      </w:r>
                    </w:p>
                    <w:p w:rsidR="00FB769A" w:rsidRDefault="00FB769A"/>
                  </w:txbxContent>
                </v:textbox>
                <w10:wrap type="square"/>
              </v:shape>
            </w:pict>
          </mc:Fallback>
        </mc:AlternateContent>
      </w:r>
    </w:p>
    <w:p w:rsidR="008C7EC5" w:rsidRDefault="008C7EC5" w:rsidP="008C7EC5">
      <w:pPr>
        <w:ind w:leftChars="-67" w:left="-141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关于举办渭南师范学院第三期“蓓蕾”学生干部培训班</w:t>
      </w:r>
      <w:r w:rsidR="003053DF">
        <w:rPr>
          <w:rFonts w:ascii="宋体" w:eastAsia="宋体" w:hAnsi="宋体" w:hint="eastAsia"/>
          <w:b/>
          <w:sz w:val="36"/>
          <w:szCs w:val="36"/>
        </w:rPr>
        <w:t>的</w:t>
      </w:r>
      <w:r w:rsidR="003053DF">
        <w:rPr>
          <w:rFonts w:ascii="宋体" w:eastAsia="宋体" w:hAnsi="宋体"/>
          <w:b/>
          <w:sz w:val="36"/>
          <w:szCs w:val="36"/>
        </w:rPr>
        <w:t>通知</w:t>
      </w:r>
    </w:p>
    <w:p w:rsidR="008C7EC5" w:rsidRDefault="008C7EC5" w:rsidP="008C7EC5">
      <w:pPr>
        <w:spacing w:line="560" w:lineRule="exact"/>
        <w:jc w:val="center"/>
      </w:pPr>
    </w:p>
    <w:p w:rsidR="008C7EC5" w:rsidRDefault="008C7EC5" w:rsidP="008C7EC5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各学生分会、学生社团联合会：</w:t>
      </w:r>
    </w:p>
    <w:p w:rsidR="008C7EC5" w:rsidRDefault="008C7EC5" w:rsidP="003053DF">
      <w:pPr>
        <w:spacing w:line="56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DengXian" w:hint="eastAsia"/>
          <w:sz w:val="30"/>
          <w:szCs w:val="30"/>
        </w:rPr>
        <w:t>为进一步加强我校学生干部队伍建设，提高学生干部的</w:t>
      </w:r>
      <w:r w:rsidR="003053DF">
        <w:rPr>
          <w:rFonts w:ascii="仿宋" w:eastAsia="仿宋" w:hAnsi="仿宋" w:cs="DengXian" w:hint="eastAsia"/>
          <w:sz w:val="30"/>
          <w:szCs w:val="30"/>
        </w:rPr>
        <w:t>政治素养</w:t>
      </w:r>
      <w:r>
        <w:rPr>
          <w:rFonts w:ascii="仿宋" w:eastAsia="仿宋" w:hAnsi="仿宋" w:cs="DengXian" w:hint="eastAsia"/>
          <w:sz w:val="30"/>
          <w:szCs w:val="30"/>
        </w:rPr>
        <w:t>和工作能力，打造一支责任意识强、组织协调能力突出、团队合作意识和服务意识显著的学生干部队伍。校学生会决定，</w:t>
      </w:r>
      <w:r>
        <w:rPr>
          <w:rFonts w:ascii="仿宋" w:eastAsia="仿宋" w:hAnsi="仿宋" w:cs="仿宋" w:hint="eastAsia"/>
          <w:kern w:val="0"/>
          <w:sz w:val="30"/>
          <w:szCs w:val="30"/>
        </w:rPr>
        <w:t>举办渭南师范学院</w:t>
      </w:r>
      <w:r w:rsidR="003053DF">
        <w:rPr>
          <w:rFonts w:ascii="仿宋" w:eastAsia="仿宋" w:hAnsi="仿宋" w:cs="仿宋" w:hint="eastAsia"/>
          <w:kern w:val="0"/>
          <w:sz w:val="30"/>
          <w:szCs w:val="30"/>
        </w:rPr>
        <w:t>第</w:t>
      </w:r>
      <w:r w:rsidR="003053DF">
        <w:rPr>
          <w:rFonts w:ascii="仿宋" w:eastAsia="仿宋" w:hAnsi="仿宋" w:cs="仿宋"/>
          <w:kern w:val="0"/>
          <w:sz w:val="30"/>
          <w:szCs w:val="30"/>
        </w:rPr>
        <w:t>三</w:t>
      </w:r>
      <w:r w:rsidR="003053DF">
        <w:rPr>
          <w:rFonts w:ascii="仿宋" w:eastAsia="仿宋" w:hAnsi="仿宋" w:cs="仿宋" w:hint="eastAsia"/>
          <w:kern w:val="0"/>
          <w:sz w:val="30"/>
          <w:szCs w:val="30"/>
        </w:rPr>
        <w:t>期“蓓蕾”学生干部培训班</w:t>
      </w:r>
      <w:r>
        <w:rPr>
          <w:rFonts w:ascii="仿宋" w:eastAsia="仿宋" w:hAnsi="仿宋" w:cs="仿宋" w:hint="eastAsia"/>
          <w:kern w:val="0"/>
          <w:sz w:val="30"/>
          <w:szCs w:val="30"/>
        </w:rPr>
        <w:t>现将有关事宜通知如下：</w:t>
      </w:r>
    </w:p>
    <w:p w:rsidR="008C7EC5" w:rsidRDefault="008C7EC5" w:rsidP="008C7EC5">
      <w:pPr>
        <w:spacing w:line="560" w:lineRule="exact"/>
        <w:ind w:firstLineChars="200" w:firstLine="602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一、培训时间</w:t>
      </w:r>
    </w:p>
    <w:p w:rsidR="008C7EC5" w:rsidRDefault="008C7EC5" w:rsidP="008C7EC5">
      <w:pPr>
        <w:spacing w:line="560" w:lineRule="exact"/>
        <w:ind w:firstLineChars="200" w:firstLine="600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2019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11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23</w:t>
      </w:r>
      <w:r>
        <w:rPr>
          <w:rFonts w:ascii="仿宋" w:eastAsia="仿宋" w:hAnsi="仿宋" w:cs="仿宋" w:hint="eastAsia"/>
          <w:kern w:val="0"/>
          <w:sz w:val="30"/>
          <w:szCs w:val="30"/>
        </w:rPr>
        <w:t>日</w:t>
      </w:r>
      <w:r>
        <w:rPr>
          <w:rFonts w:ascii="仿宋" w:eastAsia="仿宋" w:hAnsi="仿宋" w:cs="仿宋"/>
          <w:kern w:val="0"/>
          <w:sz w:val="30"/>
          <w:szCs w:val="30"/>
        </w:rPr>
        <w:t>-24</w:t>
      </w:r>
      <w:r>
        <w:rPr>
          <w:rFonts w:ascii="仿宋" w:eastAsia="仿宋" w:hAnsi="仿宋" w:cs="仿宋" w:hint="eastAsia"/>
          <w:kern w:val="0"/>
          <w:sz w:val="30"/>
          <w:szCs w:val="30"/>
        </w:rPr>
        <w:t>日</w:t>
      </w:r>
    </w:p>
    <w:p w:rsidR="008C7EC5" w:rsidRDefault="008C7EC5" w:rsidP="008C7EC5">
      <w:pPr>
        <w:spacing w:line="560" w:lineRule="exact"/>
        <w:ind w:firstLineChars="200" w:firstLine="602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二、培训地点</w:t>
      </w:r>
    </w:p>
    <w:p w:rsidR="008C7EC5" w:rsidRDefault="008C7EC5" w:rsidP="008C7EC5">
      <w:pPr>
        <w:spacing w:line="56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陶然楼演艺厅</w:t>
      </w:r>
    </w:p>
    <w:p w:rsidR="008C7EC5" w:rsidRDefault="008C7EC5" w:rsidP="008C7EC5">
      <w:pPr>
        <w:spacing w:line="560" w:lineRule="exact"/>
        <w:ind w:firstLineChars="200" w:firstLine="602"/>
        <w:jc w:val="left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三</w:t>
      </w:r>
      <w:r>
        <w:rPr>
          <w:rFonts w:ascii="宋体" w:eastAsia="宋体" w:hAnsi="宋体" w:cs="仿宋"/>
          <w:b/>
          <w:kern w:val="0"/>
          <w:sz w:val="30"/>
          <w:szCs w:val="30"/>
        </w:rPr>
        <w:t>、培训对象</w:t>
      </w:r>
    </w:p>
    <w:p w:rsidR="008C7EC5" w:rsidRDefault="008C7EC5" w:rsidP="008C7EC5">
      <w:pPr>
        <w:spacing w:line="56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校学生会、学生社团联合会以及各学生分会的优秀学生干部代表（名额分配表见附件</w:t>
      </w:r>
      <w:r>
        <w:rPr>
          <w:rFonts w:ascii="仿宋" w:eastAsia="仿宋" w:hAnsi="仿宋" w:cs="仿宋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）</w:t>
      </w:r>
    </w:p>
    <w:p w:rsidR="008C7EC5" w:rsidRDefault="008C7EC5" w:rsidP="008C7EC5">
      <w:pPr>
        <w:spacing w:line="560" w:lineRule="exact"/>
        <w:ind w:firstLineChars="200" w:firstLine="602"/>
        <w:jc w:val="left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四、培训方式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DengXian" w:hint="eastAsia"/>
          <w:sz w:val="30"/>
          <w:szCs w:val="30"/>
        </w:rPr>
        <w:t>通过专题讲座、讨论交流、自主学习等方式</w:t>
      </w:r>
      <w:r>
        <w:rPr>
          <w:rFonts w:ascii="仿宋" w:eastAsia="仿宋" w:hAnsi="仿宋" w:cs="DengXian"/>
          <w:sz w:val="30"/>
          <w:szCs w:val="30"/>
        </w:rPr>
        <w:t>进行</w:t>
      </w:r>
      <w:r>
        <w:rPr>
          <w:rFonts w:ascii="仿宋" w:eastAsia="仿宋" w:hAnsi="仿宋" w:cs="DengXian" w:hint="eastAsia"/>
          <w:sz w:val="30"/>
          <w:szCs w:val="30"/>
        </w:rPr>
        <w:t>培训</w:t>
      </w:r>
    </w:p>
    <w:p w:rsidR="008C7EC5" w:rsidRDefault="008C7EC5" w:rsidP="008C7EC5">
      <w:pPr>
        <w:spacing w:line="560" w:lineRule="exact"/>
        <w:ind w:firstLineChars="200" w:firstLine="602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五、考核办法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lastRenderedPageBreak/>
        <w:t>1.</w:t>
      </w:r>
      <w:r>
        <w:rPr>
          <w:rFonts w:ascii="仿宋" w:eastAsia="仿宋" w:hAnsi="仿宋" w:cs="DengXian" w:hint="eastAsia"/>
          <w:sz w:val="30"/>
          <w:szCs w:val="30"/>
        </w:rPr>
        <w:t>培训期间不得迟到、早退或旷课，应认真听讲，做好笔记；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2.</w:t>
      </w:r>
      <w:r>
        <w:rPr>
          <w:rFonts w:ascii="仿宋" w:eastAsia="仿宋" w:hAnsi="仿宋" w:cs="DengXian" w:hint="eastAsia"/>
          <w:sz w:val="30"/>
          <w:szCs w:val="30"/>
        </w:rPr>
        <w:t>培训期间需着正装，提前十五分钟到培训地点进行考勤签到；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3.</w:t>
      </w:r>
      <w:r>
        <w:rPr>
          <w:rFonts w:ascii="仿宋" w:eastAsia="仿宋" w:hAnsi="仿宋" w:cs="DengXian" w:hint="eastAsia"/>
          <w:sz w:val="30"/>
          <w:szCs w:val="30"/>
        </w:rPr>
        <w:t>凡违反以下情况者</w:t>
      </w:r>
      <w:r>
        <w:rPr>
          <w:rFonts w:ascii="仿宋" w:eastAsia="仿宋" w:hAnsi="仿宋" w:cs="DengXian"/>
          <w:sz w:val="30"/>
          <w:szCs w:val="30"/>
        </w:rPr>
        <w:t>均不得结业</w:t>
      </w:r>
      <w:r>
        <w:rPr>
          <w:rFonts w:ascii="仿宋" w:eastAsia="仿宋" w:hAnsi="仿宋" w:cs="DengXian" w:hint="eastAsia"/>
          <w:sz w:val="30"/>
          <w:szCs w:val="30"/>
        </w:rPr>
        <w:t>：无故缺席</w:t>
      </w:r>
      <w:r>
        <w:rPr>
          <w:rFonts w:ascii="仿宋" w:eastAsia="仿宋" w:hAnsi="仿宋" w:cs="DengXian"/>
          <w:sz w:val="30"/>
          <w:szCs w:val="30"/>
        </w:rPr>
        <w:t>1</w:t>
      </w:r>
      <w:r>
        <w:rPr>
          <w:rFonts w:ascii="仿宋" w:eastAsia="仿宋" w:hAnsi="仿宋" w:cs="DengXian" w:hint="eastAsia"/>
          <w:sz w:val="30"/>
          <w:szCs w:val="30"/>
        </w:rPr>
        <w:t>次以上者（含</w:t>
      </w:r>
      <w:r>
        <w:rPr>
          <w:rFonts w:ascii="仿宋" w:eastAsia="仿宋" w:hAnsi="仿宋" w:cs="DengXian"/>
          <w:sz w:val="30"/>
          <w:szCs w:val="30"/>
        </w:rPr>
        <w:t>1</w:t>
      </w:r>
      <w:r>
        <w:rPr>
          <w:rFonts w:ascii="仿宋" w:eastAsia="仿宋" w:hAnsi="仿宋" w:cs="DengXian" w:hint="eastAsia"/>
          <w:sz w:val="30"/>
          <w:szCs w:val="30"/>
        </w:rPr>
        <w:t>次），迟到、早退</w:t>
      </w:r>
      <w:r>
        <w:rPr>
          <w:rFonts w:ascii="仿宋" w:eastAsia="仿宋" w:hAnsi="仿宋" w:cs="DengXian"/>
          <w:sz w:val="30"/>
          <w:szCs w:val="30"/>
        </w:rPr>
        <w:t>1</w:t>
      </w:r>
      <w:r>
        <w:rPr>
          <w:rFonts w:ascii="仿宋" w:eastAsia="仿宋" w:hAnsi="仿宋" w:cs="DengXian" w:hint="eastAsia"/>
          <w:sz w:val="30"/>
          <w:szCs w:val="30"/>
        </w:rPr>
        <w:t>次以上者（含</w:t>
      </w:r>
      <w:r>
        <w:rPr>
          <w:rFonts w:ascii="仿宋" w:eastAsia="仿宋" w:hAnsi="仿宋" w:cs="DengXian"/>
          <w:sz w:val="30"/>
          <w:szCs w:val="30"/>
        </w:rPr>
        <w:t>1</w:t>
      </w:r>
      <w:r>
        <w:rPr>
          <w:rFonts w:ascii="仿宋" w:eastAsia="仿宋" w:hAnsi="仿宋" w:cs="DengXian" w:hint="eastAsia"/>
          <w:sz w:val="30"/>
          <w:szCs w:val="30"/>
        </w:rPr>
        <w:t>次），不上交学习笔记、培训心得者</w:t>
      </w:r>
      <w:r>
        <w:rPr>
          <w:rFonts w:ascii="仿宋" w:eastAsia="仿宋" w:hAnsi="仿宋" w:cs="DengXian"/>
          <w:sz w:val="30"/>
          <w:szCs w:val="30"/>
        </w:rPr>
        <w:t>。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4.</w:t>
      </w:r>
      <w:r>
        <w:rPr>
          <w:rFonts w:ascii="仿宋" w:eastAsia="仿宋" w:hAnsi="仿宋" w:cs="DengXian" w:hint="eastAsia"/>
          <w:sz w:val="30"/>
          <w:szCs w:val="30"/>
        </w:rPr>
        <w:t>考核结果分为优秀、合格、不合格三个档次。培训结束后，根据考核情况发放结业证书。</w:t>
      </w:r>
    </w:p>
    <w:p w:rsidR="008C7EC5" w:rsidRDefault="008C7EC5" w:rsidP="008C7EC5">
      <w:pPr>
        <w:spacing w:line="560" w:lineRule="exact"/>
        <w:ind w:firstLineChars="200" w:firstLine="602"/>
        <w:rPr>
          <w:rFonts w:ascii="宋体" w:eastAsia="宋体" w:hAnsi="宋体" w:cs="仿宋"/>
          <w:b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0"/>
          <w:szCs w:val="30"/>
        </w:rPr>
        <w:t>六、注意事项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1.</w:t>
      </w:r>
      <w:r>
        <w:rPr>
          <w:rFonts w:ascii="仿宋" w:eastAsia="仿宋" w:hAnsi="仿宋" w:cs="DengXian" w:hint="eastAsia"/>
          <w:sz w:val="30"/>
          <w:szCs w:val="30"/>
        </w:rPr>
        <w:t>各学生组织于</w:t>
      </w:r>
      <w:r>
        <w:rPr>
          <w:rFonts w:ascii="仿宋" w:eastAsia="仿宋" w:hAnsi="仿宋" w:cs="DengXian"/>
          <w:sz w:val="30"/>
          <w:szCs w:val="30"/>
        </w:rPr>
        <w:t>11</w:t>
      </w:r>
      <w:r>
        <w:rPr>
          <w:rFonts w:ascii="仿宋" w:eastAsia="仿宋" w:hAnsi="仿宋" w:cs="DengXian" w:hint="eastAsia"/>
          <w:sz w:val="30"/>
          <w:szCs w:val="30"/>
        </w:rPr>
        <w:t>月</w:t>
      </w:r>
      <w:r>
        <w:rPr>
          <w:rFonts w:ascii="仿宋" w:eastAsia="仿宋" w:hAnsi="仿宋" w:cs="DengXian"/>
          <w:sz w:val="30"/>
          <w:szCs w:val="30"/>
        </w:rPr>
        <w:t>21</w:t>
      </w:r>
      <w:r>
        <w:rPr>
          <w:rFonts w:ascii="仿宋" w:eastAsia="仿宋" w:hAnsi="仿宋" w:cs="DengXian" w:hint="eastAsia"/>
          <w:sz w:val="30"/>
          <w:szCs w:val="30"/>
        </w:rPr>
        <w:t>日中午</w:t>
      </w:r>
      <w:r>
        <w:rPr>
          <w:rFonts w:ascii="仿宋" w:eastAsia="仿宋" w:hAnsi="仿宋" w:cs="DengXian"/>
          <w:sz w:val="30"/>
          <w:szCs w:val="30"/>
        </w:rPr>
        <w:t>12</w:t>
      </w:r>
      <w:r>
        <w:rPr>
          <w:rFonts w:ascii="仿宋" w:eastAsia="仿宋" w:hAnsi="仿宋" w:cs="DengXian" w:hint="eastAsia"/>
          <w:sz w:val="30"/>
          <w:szCs w:val="30"/>
        </w:rPr>
        <w:t>：</w:t>
      </w:r>
      <w:r>
        <w:rPr>
          <w:rFonts w:ascii="仿宋" w:eastAsia="仿宋" w:hAnsi="仿宋" w:cs="DengXian"/>
          <w:sz w:val="30"/>
          <w:szCs w:val="30"/>
        </w:rPr>
        <w:t>00</w:t>
      </w:r>
      <w:r>
        <w:rPr>
          <w:rFonts w:ascii="仿宋" w:eastAsia="仿宋" w:hAnsi="仿宋" w:cs="DengXian" w:hint="eastAsia"/>
          <w:sz w:val="30"/>
          <w:szCs w:val="30"/>
        </w:rPr>
        <w:t>前将纸质版培训人员名单交至校学生会</w:t>
      </w:r>
      <w:r>
        <w:rPr>
          <w:rFonts w:ascii="仿宋" w:eastAsia="仿宋" w:hAnsi="仿宋" w:cs="DengXian"/>
          <w:sz w:val="30"/>
          <w:szCs w:val="30"/>
        </w:rPr>
        <w:t>5112</w:t>
      </w:r>
      <w:r>
        <w:rPr>
          <w:rFonts w:ascii="仿宋" w:eastAsia="仿宋" w:hAnsi="仿宋" w:cs="DengXian" w:hint="eastAsia"/>
          <w:sz w:val="30"/>
          <w:szCs w:val="30"/>
        </w:rPr>
        <w:t>办公室，</w:t>
      </w:r>
      <w:r>
        <w:rPr>
          <w:rFonts w:ascii="仿宋" w:eastAsia="仿宋" w:hAnsi="仿宋" w:cs="DengXian"/>
          <w:sz w:val="30"/>
          <w:szCs w:val="30"/>
        </w:rPr>
        <w:t>电子版发至</w:t>
      </w:r>
      <w:r w:rsidRPr="003D4973">
        <w:rPr>
          <w:rFonts w:ascii="仿宋" w:eastAsia="仿宋" w:hAnsi="仿宋" w:cs="DengXian"/>
          <w:sz w:val="30"/>
          <w:szCs w:val="30"/>
        </w:rPr>
        <w:t>wnsfxyxsh@163.com</w:t>
      </w:r>
      <w:r>
        <w:rPr>
          <w:rFonts w:ascii="仿宋" w:eastAsia="仿宋" w:hAnsi="仿宋" w:cs="DengXian" w:hint="eastAsia"/>
          <w:sz w:val="30"/>
          <w:szCs w:val="30"/>
        </w:rPr>
        <w:t>邮箱；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2.</w:t>
      </w:r>
      <w:r>
        <w:rPr>
          <w:rFonts w:ascii="仿宋" w:eastAsia="仿宋" w:hAnsi="仿宋" w:cs="DengXian" w:hint="eastAsia"/>
          <w:sz w:val="30"/>
          <w:szCs w:val="30"/>
        </w:rPr>
        <w:t>各学生组织需提交讨论交流照片3张；11月24日集中</w:t>
      </w:r>
      <w:r>
        <w:rPr>
          <w:rFonts w:ascii="仿宋" w:eastAsia="仿宋" w:hAnsi="仿宋" w:cs="DengXian"/>
          <w:sz w:val="30"/>
          <w:szCs w:val="30"/>
        </w:rPr>
        <w:t>组织交流发言，各组选派</w:t>
      </w:r>
      <w:r>
        <w:rPr>
          <w:rFonts w:ascii="仿宋" w:eastAsia="仿宋" w:hAnsi="仿宋" w:cs="DengXian" w:hint="eastAsia"/>
          <w:sz w:val="30"/>
          <w:szCs w:val="30"/>
        </w:rPr>
        <w:t>1</w:t>
      </w:r>
      <w:r>
        <w:rPr>
          <w:rFonts w:ascii="仿宋" w:eastAsia="仿宋" w:hAnsi="仿宋" w:cs="DengXian"/>
          <w:sz w:val="30"/>
          <w:szCs w:val="30"/>
        </w:rPr>
        <w:t>名代表</w:t>
      </w:r>
      <w:r>
        <w:rPr>
          <w:rFonts w:ascii="仿宋" w:eastAsia="仿宋" w:hAnsi="仿宋" w:cs="DengXian" w:hint="eastAsia"/>
          <w:sz w:val="30"/>
          <w:szCs w:val="30"/>
        </w:rPr>
        <w:t>将</w:t>
      </w:r>
      <w:r>
        <w:rPr>
          <w:rFonts w:ascii="仿宋" w:eastAsia="仿宋" w:hAnsi="仿宋" w:cs="DengXian"/>
          <w:sz w:val="30"/>
          <w:szCs w:val="30"/>
        </w:rPr>
        <w:t>本组讨论</w:t>
      </w:r>
      <w:r>
        <w:rPr>
          <w:rFonts w:ascii="仿宋" w:eastAsia="仿宋" w:hAnsi="仿宋" w:cs="DengXian" w:hint="eastAsia"/>
          <w:sz w:val="30"/>
          <w:szCs w:val="30"/>
        </w:rPr>
        <w:t>结果</w:t>
      </w:r>
      <w:r>
        <w:rPr>
          <w:rFonts w:ascii="仿宋" w:eastAsia="仿宋" w:hAnsi="仿宋" w:cs="DengXian"/>
          <w:sz w:val="30"/>
          <w:szCs w:val="30"/>
        </w:rPr>
        <w:t>进行</w:t>
      </w:r>
      <w:r w:rsidRPr="000C6252">
        <w:rPr>
          <w:rFonts w:ascii="仿宋" w:eastAsia="仿宋" w:hAnsi="仿宋" w:cs="DengXian" w:hint="eastAsia"/>
          <w:sz w:val="30"/>
          <w:szCs w:val="30"/>
        </w:rPr>
        <w:t>交流</w:t>
      </w:r>
      <w:r>
        <w:rPr>
          <w:rFonts w:ascii="仿宋" w:eastAsia="仿宋" w:hAnsi="仿宋" w:cs="DengXian"/>
          <w:sz w:val="30"/>
          <w:szCs w:val="30"/>
        </w:rPr>
        <w:t>发言；</w:t>
      </w:r>
      <w:r>
        <w:rPr>
          <w:rFonts w:ascii="仿宋" w:eastAsia="仿宋" w:hAnsi="仿宋" w:cs="DengXian" w:hint="eastAsia"/>
          <w:sz w:val="30"/>
          <w:szCs w:val="30"/>
        </w:rPr>
        <w:t>另以个人为单位提交学习笔记和心得体会（不少于</w:t>
      </w:r>
      <w:r>
        <w:rPr>
          <w:rFonts w:ascii="仿宋" w:eastAsia="仿宋" w:hAnsi="仿宋" w:cs="DengXian"/>
          <w:sz w:val="30"/>
          <w:szCs w:val="30"/>
        </w:rPr>
        <w:t>1500</w:t>
      </w:r>
      <w:r>
        <w:rPr>
          <w:rFonts w:ascii="仿宋" w:eastAsia="仿宋" w:hAnsi="仿宋" w:cs="DengXian" w:hint="eastAsia"/>
          <w:sz w:val="30"/>
          <w:szCs w:val="30"/>
        </w:rPr>
        <w:t>字）。相关材料请于</w:t>
      </w:r>
      <w:r>
        <w:rPr>
          <w:rFonts w:ascii="仿宋" w:eastAsia="仿宋" w:hAnsi="仿宋" w:cs="DengXian"/>
          <w:sz w:val="30"/>
          <w:szCs w:val="30"/>
        </w:rPr>
        <w:t>11</w:t>
      </w:r>
      <w:r>
        <w:rPr>
          <w:rFonts w:ascii="仿宋" w:eastAsia="仿宋" w:hAnsi="仿宋" w:cs="DengXian" w:hint="eastAsia"/>
          <w:sz w:val="30"/>
          <w:szCs w:val="30"/>
        </w:rPr>
        <w:t>月</w:t>
      </w:r>
      <w:r>
        <w:rPr>
          <w:rFonts w:ascii="仿宋" w:eastAsia="仿宋" w:hAnsi="仿宋" w:cs="DengXian"/>
          <w:sz w:val="30"/>
          <w:szCs w:val="30"/>
        </w:rPr>
        <w:t>27</w:t>
      </w:r>
      <w:r>
        <w:rPr>
          <w:rFonts w:ascii="仿宋" w:eastAsia="仿宋" w:hAnsi="仿宋" w:cs="DengXian" w:hint="eastAsia"/>
          <w:sz w:val="30"/>
          <w:szCs w:val="30"/>
        </w:rPr>
        <w:t>日中午</w:t>
      </w:r>
      <w:r>
        <w:rPr>
          <w:rFonts w:ascii="仿宋" w:eastAsia="仿宋" w:hAnsi="仿宋" w:cs="DengXian"/>
          <w:sz w:val="30"/>
          <w:szCs w:val="30"/>
        </w:rPr>
        <w:t>12:00</w:t>
      </w:r>
      <w:r>
        <w:rPr>
          <w:rFonts w:ascii="仿宋" w:eastAsia="仿宋" w:hAnsi="仿宋" w:cs="DengXian" w:hint="eastAsia"/>
          <w:sz w:val="30"/>
          <w:szCs w:val="30"/>
        </w:rPr>
        <w:t>前统一交至校学生会办公室</w:t>
      </w:r>
      <w:r>
        <w:rPr>
          <w:rFonts w:ascii="仿宋" w:eastAsia="仿宋" w:hAnsi="仿宋" w:cs="DengXian"/>
          <w:sz w:val="30"/>
          <w:szCs w:val="30"/>
        </w:rPr>
        <w:t xml:space="preserve"> 5112</w:t>
      </w:r>
      <w:r>
        <w:rPr>
          <w:rFonts w:ascii="仿宋" w:eastAsia="仿宋" w:hAnsi="仿宋" w:cs="DengXian" w:hint="eastAsia"/>
          <w:sz w:val="30"/>
          <w:szCs w:val="30"/>
        </w:rPr>
        <w:t>。</w:t>
      </w:r>
    </w:p>
    <w:p w:rsidR="008C7EC5" w:rsidRDefault="008C7EC5" w:rsidP="008C7EC5">
      <w:pPr>
        <w:spacing w:line="560" w:lineRule="exact"/>
        <w:ind w:firstLineChars="200" w:firstLine="600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 w:hint="eastAsia"/>
          <w:sz w:val="30"/>
          <w:szCs w:val="30"/>
        </w:rPr>
        <w:t>联系人：</w:t>
      </w:r>
      <w:r>
        <w:rPr>
          <w:rFonts w:ascii="仿宋" w:eastAsia="仿宋" w:hAnsi="仿宋" w:cs="DengXian"/>
          <w:sz w:val="30"/>
          <w:szCs w:val="30"/>
        </w:rPr>
        <w:t>任  鑫  187 0057 7164</w:t>
      </w:r>
      <w:r>
        <w:rPr>
          <w:rFonts w:ascii="仿宋" w:eastAsia="仿宋" w:hAnsi="仿宋" w:cs="DengXian" w:hint="eastAsia"/>
          <w:sz w:val="30"/>
          <w:szCs w:val="30"/>
        </w:rPr>
        <w:t xml:space="preserve">   </w:t>
      </w:r>
      <w:r>
        <w:rPr>
          <w:rFonts w:ascii="仿宋" w:eastAsia="仿宋" w:hAnsi="仿宋" w:cs="DengXian"/>
          <w:sz w:val="30"/>
          <w:szCs w:val="30"/>
        </w:rPr>
        <w:t>宋海洋  187 0037 6527</w:t>
      </w:r>
    </w:p>
    <w:p w:rsidR="008C7EC5" w:rsidRDefault="008C7EC5" w:rsidP="008C7EC5">
      <w:pPr>
        <w:spacing w:line="560" w:lineRule="exact"/>
        <w:jc w:val="left"/>
        <w:rPr>
          <w:rFonts w:ascii="仿宋" w:eastAsia="仿宋" w:hAnsi="仿宋" w:cs="DengXian"/>
          <w:sz w:val="30"/>
          <w:szCs w:val="30"/>
        </w:rPr>
      </w:pPr>
    </w:p>
    <w:p w:rsidR="008C7EC5" w:rsidRDefault="008C7EC5" w:rsidP="008C7EC5">
      <w:pPr>
        <w:spacing w:line="560" w:lineRule="exact"/>
        <w:ind w:firstLineChars="200" w:firstLine="600"/>
        <w:jc w:val="left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 w:hint="eastAsia"/>
          <w:sz w:val="30"/>
          <w:szCs w:val="30"/>
        </w:rPr>
        <w:t>附件</w:t>
      </w:r>
      <w:r>
        <w:rPr>
          <w:rFonts w:ascii="仿宋" w:eastAsia="仿宋" w:hAnsi="仿宋" w:cs="DengXian"/>
          <w:sz w:val="30"/>
          <w:szCs w:val="30"/>
        </w:rPr>
        <w:t>: 1.</w:t>
      </w:r>
      <w:r>
        <w:rPr>
          <w:rFonts w:ascii="仿宋" w:eastAsia="仿宋" w:hAnsi="仿宋" w:cs="DengXian" w:hint="eastAsia"/>
          <w:sz w:val="30"/>
          <w:szCs w:val="30"/>
        </w:rPr>
        <w:t>第</w:t>
      </w:r>
      <w:r>
        <w:rPr>
          <w:rFonts w:ascii="仿宋" w:eastAsia="仿宋" w:hAnsi="仿宋" w:cs="DengXian"/>
          <w:sz w:val="30"/>
          <w:szCs w:val="30"/>
        </w:rPr>
        <w:t>三</w:t>
      </w:r>
      <w:r>
        <w:rPr>
          <w:rFonts w:ascii="仿宋" w:eastAsia="仿宋" w:hAnsi="仿宋" w:cs="DengXian" w:hint="eastAsia"/>
          <w:sz w:val="30"/>
          <w:szCs w:val="30"/>
        </w:rPr>
        <w:t>期“蓓蕾”学生干部培训班名额分配表</w:t>
      </w:r>
    </w:p>
    <w:p w:rsidR="008C7EC5" w:rsidRDefault="008C7EC5" w:rsidP="008C7EC5">
      <w:pPr>
        <w:spacing w:line="560" w:lineRule="exact"/>
        <w:ind w:firstLineChars="500" w:firstLine="1500"/>
        <w:jc w:val="left"/>
        <w:rPr>
          <w:rFonts w:ascii="仿宋" w:eastAsia="仿宋" w:hAnsi="仿宋" w:cs="DengXian"/>
          <w:sz w:val="30"/>
          <w:szCs w:val="30"/>
        </w:rPr>
      </w:pPr>
      <w:r>
        <w:rPr>
          <w:rFonts w:ascii="仿宋" w:eastAsia="仿宋" w:hAnsi="仿宋" w:cs="DengXian"/>
          <w:sz w:val="30"/>
          <w:szCs w:val="30"/>
        </w:rPr>
        <w:t>2.</w:t>
      </w:r>
      <w:r>
        <w:rPr>
          <w:rFonts w:ascii="仿宋" w:eastAsia="仿宋" w:hAnsi="仿宋" w:cs="DengXian" w:hint="eastAsia"/>
          <w:sz w:val="30"/>
          <w:szCs w:val="30"/>
        </w:rPr>
        <w:t>第</w:t>
      </w:r>
      <w:r>
        <w:rPr>
          <w:rFonts w:ascii="仿宋" w:eastAsia="仿宋" w:hAnsi="仿宋" w:cs="DengXian"/>
          <w:sz w:val="30"/>
          <w:szCs w:val="30"/>
        </w:rPr>
        <w:t>三</w:t>
      </w:r>
      <w:r>
        <w:rPr>
          <w:rFonts w:ascii="仿宋" w:eastAsia="仿宋" w:hAnsi="仿宋" w:cs="DengXian" w:hint="eastAsia"/>
          <w:sz w:val="30"/>
          <w:szCs w:val="30"/>
        </w:rPr>
        <w:t>期“蓓蕾”学生干部培训班学员汇总表</w:t>
      </w:r>
    </w:p>
    <w:p w:rsidR="00F80BC8" w:rsidRDefault="00F80BC8" w:rsidP="008C7EC5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bookmarkStart w:id="0" w:name="_GoBack"/>
      <w:bookmarkEnd w:id="0"/>
    </w:p>
    <w:p w:rsidR="00F80BC8" w:rsidRDefault="00F80BC8" w:rsidP="008C7EC5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8C7EC5" w:rsidRDefault="008C7EC5" w:rsidP="00F80BC8">
      <w:pPr>
        <w:spacing w:line="560" w:lineRule="exact"/>
        <w:ind w:firstLineChars="1350" w:firstLine="405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渭南师范学院学生会</w:t>
      </w:r>
    </w:p>
    <w:p w:rsidR="008C7EC5" w:rsidRDefault="008C7EC5" w:rsidP="00F80BC8">
      <w:pPr>
        <w:spacing w:line="560" w:lineRule="exact"/>
        <w:ind w:firstLineChars="1400" w:firstLine="42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2019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/>
          <w:kern w:val="0"/>
          <w:sz w:val="30"/>
          <w:szCs w:val="30"/>
        </w:rPr>
        <w:t>11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19</w:t>
      </w:r>
      <w:r>
        <w:rPr>
          <w:rFonts w:ascii="仿宋" w:eastAsia="仿宋" w:hAnsi="仿宋" w:cs="仿宋" w:hint="eastAsia"/>
          <w:kern w:val="0"/>
          <w:sz w:val="30"/>
          <w:szCs w:val="30"/>
        </w:rPr>
        <w:t>日</w:t>
      </w:r>
    </w:p>
    <w:p w:rsidR="008C7EC5" w:rsidRDefault="008C7EC5" w:rsidP="008C7EC5">
      <w:pPr>
        <w:spacing w:line="500" w:lineRule="exact"/>
        <w:rPr>
          <w:rFonts w:ascii="仿宋" w:eastAsia="仿宋" w:hAnsi="仿宋" w:cs="仿宋"/>
          <w:kern w:val="0"/>
          <w:sz w:val="30"/>
          <w:szCs w:val="30"/>
        </w:rPr>
      </w:pPr>
    </w:p>
    <w:p w:rsidR="008C7EC5" w:rsidRDefault="008C7EC5" w:rsidP="008C7EC5">
      <w:pPr>
        <w:spacing w:line="500" w:lineRule="exac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lastRenderedPageBreak/>
        <w:t>附件</w:t>
      </w:r>
      <w:r>
        <w:rPr>
          <w:rFonts w:ascii="仿宋" w:eastAsia="仿宋" w:hAnsi="仿宋" w:cs="仿宋"/>
          <w:b/>
          <w:kern w:val="0"/>
          <w:sz w:val="30"/>
          <w:szCs w:val="30"/>
        </w:rPr>
        <w:t>1</w:t>
      </w:r>
    </w:p>
    <w:p w:rsidR="008C7EC5" w:rsidRPr="003D4973" w:rsidRDefault="008C7EC5" w:rsidP="008C7EC5">
      <w:pPr>
        <w:spacing w:line="500" w:lineRule="exact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 w:rsidRPr="003D4973">
        <w:rPr>
          <w:rFonts w:ascii="仿宋" w:eastAsia="仿宋" w:hAnsi="仿宋" w:cs="仿宋" w:hint="eastAsia"/>
          <w:b/>
          <w:kern w:val="0"/>
          <w:sz w:val="36"/>
          <w:szCs w:val="36"/>
        </w:rPr>
        <w:t>第</w:t>
      </w:r>
      <w:r w:rsidRPr="003D4973">
        <w:rPr>
          <w:rFonts w:ascii="仿宋" w:eastAsia="仿宋" w:hAnsi="仿宋" w:cs="仿宋"/>
          <w:b/>
          <w:kern w:val="0"/>
          <w:sz w:val="36"/>
          <w:szCs w:val="36"/>
        </w:rPr>
        <w:t>三</w:t>
      </w:r>
      <w:r w:rsidRPr="003D4973">
        <w:rPr>
          <w:rFonts w:ascii="仿宋" w:eastAsia="仿宋" w:hAnsi="仿宋" w:cs="仿宋" w:hint="eastAsia"/>
          <w:b/>
          <w:kern w:val="0"/>
          <w:sz w:val="36"/>
          <w:szCs w:val="36"/>
        </w:rPr>
        <w:t>期“蓓蕾”学生干部培训班名额分配表</w:t>
      </w:r>
    </w:p>
    <w:p w:rsidR="008C7EC5" w:rsidRPr="003D4973" w:rsidRDefault="008C7EC5" w:rsidP="008C7EC5">
      <w:pPr>
        <w:spacing w:line="500" w:lineRule="exact"/>
        <w:rPr>
          <w:rFonts w:ascii="仿宋" w:eastAsia="仿宋" w:hAnsi="仿宋" w:cs="仿宋"/>
          <w:b/>
          <w:kern w:val="0"/>
          <w:sz w:val="36"/>
          <w:szCs w:val="36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3260"/>
        <w:gridCol w:w="1128"/>
      </w:tblGrid>
      <w:tr w:rsidR="008C7EC5" w:rsidRPr="003D4973" w:rsidTr="00D00D78">
        <w:trPr>
          <w:trHeight w:val="525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名  称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名额分配</w:t>
            </w:r>
          </w:p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（按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学生会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总人数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19%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备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注</w:t>
            </w: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人文学院学生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21人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16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外国语学院学生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15人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16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教育科学学院学生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19人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马克思主义学院学生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11人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经济与管理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22人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数学与统计学院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14人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物理与电气工程学院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15人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化学与材料学院学生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15人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环境与生命科学学院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12人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计算机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5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音乐学院学生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6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美术学院学生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22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传媒学院学生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19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29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莫斯科艺术学院学生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10人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16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体育学院学生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>分会</w:t>
            </w:r>
          </w:p>
        </w:tc>
        <w:tc>
          <w:tcPr>
            <w:tcW w:w="3260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11人</w:t>
            </w:r>
          </w:p>
        </w:tc>
        <w:tc>
          <w:tcPr>
            <w:tcW w:w="1128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C7EC5" w:rsidRPr="003D4973" w:rsidTr="00D00D78">
        <w:trPr>
          <w:trHeight w:val="616"/>
          <w:jc w:val="center"/>
        </w:trPr>
        <w:tc>
          <w:tcPr>
            <w:tcW w:w="4674" w:type="dxa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总</w:t>
            </w:r>
            <w:r w:rsidRPr="003D4973"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</w:t>
            </w: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计</w:t>
            </w:r>
          </w:p>
        </w:tc>
        <w:tc>
          <w:tcPr>
            <w:tcW w:w="4388" w:type="dxa"/>
            <w:gridSpan w:val="2"/>
            <w:vAlign w:val="center"/>
          </w:tcPr>
          <w:p w:rsidR="008C7EC5" w:rsidRPr="003D4973" w:rsidRDefault="008C7EC5" w:rsidP="00D00D78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 w:rsidRPr="003D497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237人</w:t>
            </w:r>
          </w:p>
        </w:tc>
      </w:tr>
    </w:tbl>
    <w:p w:rsidR="008C7EC5" w:rsidRDefault="008C7EC5" w:rsidP="008C7EC5">
      <w:pPr>
        <w:spacing w:line="500" w:lineRule="exact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8C7EC5" w:rsidRDefault="008C7EC5" w:rsidP="008C7EC5">
      <w:pPr>
        <w:spacing w:line="500" w:lineRule="exact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8C7EC5" w:rsidRDefault="008C7EC5" w:rsidP="008C7EC5">
      <w:pPr>
        <w:spacing w:line="500" w:lineRule="exac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lastRenderedPageBreak/>
        <w:t>附件</w:t>
      </w:r>
      <w:r>
        <w:rPr>
          <w:rFonts w:ascii="仿宋" w:eastAsia="仿宋" w:hAnsi="仿宋" w:cs="仿宋"/>
          <w:b/>
          <w:kern w:val="0"/>
          <w:sz w:val="30"/>
          <w:szCs w:val="30"/>
        </w:rPr>
        <w:t>2</w:t>
      </w:r>
    </w:p>
    <w:p w:rsidR="008C7EC5" w:rsidRDefault="008C7EC5" w:rsidP="008C7EC5">
      <w:pPr>
        <w:spacing w:line="500" w:lineRule="exact"/>
        <w:jc w:val="center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宋体" w:eastAsia="宋体" w:hAnsi="宋体" w:cs="仿宋" w:hint="eastAsia"/>
          <w:b/>
          <w:kern w:val="0"/>
          <w:sz w:val="36"/>
          <w:szCs w:val="36"/>
        </w:rPr>
        <w:t>第</w:t>
      </w:r>
      <w:r>
        <w:rPr>
          <w:rFonts w:ascii="宋体" w:eastAsia="宋体" w:hAnsi="宋体" w:cs="仿宋"/>
          <w:b/>
          <w:kern w:val="0"/>
          <w:sz w:val="36"/>
          <w:szCs w:val="36"/>
        </w:rPr>
        <w:t>三</w:t>
      </w:r>
      <w:r>
        <w:rPr>
          <w:rFonts w:ascii="宋体" w:eastAsia="宋体" w:hAnsi="宋体" w:cs="仿宋" w:hint="eastAsia"/>
          <w:b/>
          <w:kern w:val="0"/>
          <w:sz w:val="36"/>
          <w:szCs w:val="36"/>
        </w:rPr>
        <w:t>期“蓓蕾”学生干部培训班学员汇总表</w:t>
      </w:r>
    </w:p>
    <w:p w:rsidR="008C7EC5" w:rsidRDefault="008C7EC5" w:rsidP="008C7EC5">
      <w:pPr>
        <w:spacing w:line="50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宋体" w:eastAsia="宋体" w:hAnsi="宋体" w:cs="仿宋" w:hint="eastAsia"/>
          <w:kern w:val="0"/>
          <w:sz w:val="30"/>
          <w:szCs w:val="30"/>
        </w:rPr>
        <w:t>名称：</w:t>
      </w:r>
      <w:r>
        <w:rPr>
          <w:rFonts w:ascii="宋体" w:eastAsia="宋体" w:hAnsi="宋体" w:cs="仿宋"/>
          <w:kern w:val="0"/>
          <w:sz w:val="30"/>
          <w:szCs w:val="30"/>
        </w:rPr>
        <w:t xml:space="preserve"> </w:t>
      </w:r>
      <w:r>
        <w:rPr>
          <w:rFonts w:ascii="宋体" w:eastAsia="宋体" w:hAnsi="宋体" w:cs="仿宋"/>
          <w:kern w:val="0"/>
          <w:sz w:val="30"/>
          <w:szCs w:val="30"/>
          <w:u w:val="single"/>
        </w:rPr>
        <w:t xml:space="preserve">            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1228"/>
        <w:gridCol w:w="1540"/>
        <w:gridCol w:w="1697"/>
        <w:gridCol w:w="2209"/>
        <w:gridCol w:w="1545"/>
      </w:tblGrid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序</w:t>
            </w:r>
            <w:r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职</w:t>
            </w:r>
            <w:r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务</w:t>
            </w: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学</w:t>
            </w:r>
            <w:r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备</w:t>
            </w:r>
            <w:r>
              <w:rPr>
                <w:rFonts w:ascii="宋体" w:eastAsia="宋体" w:hAnsi="宋体" w:cs="仿宋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仿宋" w:hint="eastAsia"/>
                <w:b/>
                <w:kern w:val="0"/>
                <w:sz w:val="30"/>
                <w:szCs w:val="30"/>
              </w:rPr>
              <w:t>注</w:t>
            </w: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41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  <w:tr w:rsidR="008C7EC5" w:rsidTr="00D00D78">
        <w:trPr>
          <w:trHeight w:val="557"/>
          <w:jc w:val="center"/>
        </w:trPr>
        <w:tc>
          <w:tcPr>
            <w:tcW w:w="1047" w:type="dxa"/>
            <w:vAlign w:val="center"/>
          </w:tcPr>
          <w:p w:rsidR="008C7EC5" w:rsidRDefault="008C7EC5" w:rsidP="00D00D78">
            <w:pPr>
              <w:pStyle w:val="a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C7EC5" w:rsidRDefault="008C7EC5" w:rsidP="00D00D78">
            <w:pPr>
              <w:spacing w:line="520" w:lineRule="exact"/>
              <w:jc w:val="center"/>
              <w:rPr>
                <w:rFonts w:ascii="宋体" w:eastAsia="宋体" w:hAnsi="宋体" w:cs="仿宋"/>
                <w:kern w:val="0"/>
                <w:sz w:val="28"/>
                <w:szCs w:val="28"/>
              </w:rPr>
            </w:pPr>
          </w:p>
        </w:tc>
      </w:tr>
    </w:tbl>
    <w:p w:rsidR="00FB769A" w:rsidRPr="003053DF" w:rsidRDefault="008C7EC5" w:rsidP="003053DF">
      <w:pPr>
        <w:spacing w:line="480" w:lineRule="exact"/>
      </w:pPr>
      <w:r>
        <w:rPr>
          <w:rFonts w:ascii="仿宋" w:eastAsia="仿宋" w:hAnsi="仿宋" w:cs="仿宋" w:hint="eastAsia"/>
          <w:sz w:val="28"/>
          <w:szCs w:val="28"/>
        </w:rPr>
        <w:t>负责人（签字）：</w:t>
      </w:r>
      <w:r>
        <w:rPr>
          <w:rFonts w:ascii="仿宋" w:eastAsia="仿宋" w:hAnsi="仿宋" w:cs="仿宋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团总支书记（签字盖章）：</w:t>
      </w:r>
    </w:p>
    <w:sectPr w:rsidR="00FB769A" w:rsidRPr="003053DF" w:rsidSect="008C7EC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CD" w:rsidRDefault="00F545CD" w:rsidP="001B0F7C">
      <w:r>
        <w:separator/>
      </w:r>
    </w:p>
  </w:endnote>
  <w:endnote w:type="continuationSeparator" w:id="0">
    <w:p w:rsidR="00F545CD" w:rsidRDefault="00F545CD" w:rsidP="001B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CD" w:rsidRDefault="00F545CD" w:rsidP="001B0F7C">
      <w:r>
        <w:separator/>
      </w:r>
    </w:p>
  </w:footnote>
  <w:footnote w:type="continuationSeparator" w:id="0">
    <w:p w:rsidR="00F545CD" w:rsidRDefault="00F545CD" w:rsidP="001B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BA1E1C"/>
    <w:lvl w:ilvl="0" w:tplc="7E5C0134">
      <w:start w:val="1"/>
      <w:numFmt w:val="decimal"/>
      <w:lvlText w:val="  %1"/>
      <w:lvlJc w:val="center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9A"/>
    <w:rsid w:val="001B0F7C"/>
    <w:rsid w:val="00296F6B"/>
    <w:rsid w:val="003053DF"/>
    <w:rsid w:val="0038330A"/>
    <w:rsid w:val="00844279"/>
    <w:rsid w:val="008C7EC5"/>
    <w:rsid w:val="00934207"/>
    <w:rsid w:val="00F545CD"/>
    <w:rsid w:val="00F80BC8"/>
    <w:rsid w:val="00FB769A"/>
    <w:rsid w:val="00FE4FE9"/>
    <w:rsid w:val="2BF00FFE"/>
    <w:rsid w:val="6F257A30"/>
    <w:rsid w:val="78C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3F91FC-B58A-4FC3-9926-B808285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0F7C"/>
    <w:rPr>
      <w:kern w:val="2"/>
      <w:sz w:val="18"/>
      <w:szCs w:val="18"/>
    </w:rPr>
  </w:style>
  <w:style w:type="paragraph" w:styleId="a5">
    <w:name w:val="footer"/>
    <w:basedOn w:val="a"/>
    <w:link w:val="a6"/>
    <w:rsid w:val="001B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0F7C"/>
    <w:rPr>
      <w:kern w:val="2"/>
      <w:sz w:val="18"/>
      <w:szCs w:val="18"/>
    </w:rPr>
  </w:style>
  <w:style w:type="paragraph" w:styleId="a7">
    <w:name w:val="Balloon Text"/>
    <w:basedOn w:val="a"/>
    <w:link w:val="a8"/>
    <w:rsid w:val="0038330A"/>
    <w:rPr>
      <w:sz w:val="18"/>
      <w:szCs w:val="18"/>
    </w:rPr>
  </w:style>
  <w:style w:type="character" w:customStyle="1" w:styleId="a8">
    <w:name w:val="批注框文本 字符"/>
    <w:basedOn w:val="a0"/>
    <w:link w:val="a7"/>
    <w:rsid w:val="0038330A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C7EC5"/>
    <w:pPr>
      <w:ind w:firstLineChars="200" w:firstLine="420"/>
    </w:pPr>
    <w:rPr>
      <w:rFonts w:ascii="DengXian" w:eastAsia="DengXian" w:hAnsi="DengXi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F8200-40C0-4B5B-9022-EE9B1461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2019-11-19T07:52:00Z</cp:lastPrinted>
  <dcterms:created xsi:type="dcterms:W3CDTF">2019-11-19T07:48:00Z</dcterms:created>
  <dcterms:modified xsi:type="dcterms:W3CDTF">2019-11-19T07:53:00Z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